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C6" w:rsidRDefault="00B8488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______________________  Pd_____</w:t>
      </w:r>
    </w:p>
    <w:p w:rsidR="00B84884" w:rsidRDefault="00B848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World History</w:t>
      </w:r>
    </w:p>
    <w:p w:rsidR="00B84884" w:rsidRDefault="00B84884" w:rsidP="00B84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Age of Exploration &amp; Colonial Empires </w:t>
      </w:r>
    </w:p>
    <w:p w:rsidR="00B84884" w:rsidRDefault="00B84884" w:rsidP="00B84884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Task #1- Map Work</w:t>
      </w:r>
    </w:p>
    <w:p w:rsidR="00B84884" w:rsidRDefault="002D45DE" w:rsidP="00B84884">
      <w:pPr>
        <w:rPr>
          <w:sz w:val="24"/>
          <w:szCs w:val="24"/>
        </w:rPr>
      </w:pPr>
      <w:r>
        <w:rPr>
          <w:sz w:val="24"/>
          <w:szCs w:val="24"/>
        </w:rPr>
        <w:t>Using your textbook pages 195, 203, and 209</w:t>
      </w:r>
      <w:r w:rsidR="00B84884">
        <w:rPr>
          <w:sz w:val="24"/>
          <w:szCs w:val="24"/>
        </w:rPr>
        <w:t xml:space="preserve"> students should label the map of Latin America provided on the back of this sheet.  Students should color corresponding areas, label colony name &amp; major cities, and draw in the line of demarcation set up during the Treaty of </w:t>
      </w:r>
      <w:proofErr w:type="spellStart"/>
      <w:r w:rsidR="00B84884">
        <w:rPr>
          <w:sz w:val="24"/>
          <w:szCs w:val="24"/>
        </w:rPr>
        <w:t>Tordesillas</w:t>
      </w:r>
      <w:proofErr w:type="spellEnd"/>
      <w:r w:rsidR="00B84884">
        <w:rPr>
          <w:sz w:val="24"/>
          <w:szCs w:val="24"/>
        </w:rPr>
        <w:t>.</w:t>
      </w:r>
    </w:p>
    <w:p w:rsidR="00B84884" w:rsidRDefault="00B84884" w:rsidP="00B84884">
      <w:pPr>
        <w:rPr>
          <w:sz w:val="24"/>
          <w:szCs w:val="24"/>
        </w:rPr>
      </w:pPr>
    </w:p>
    <w:p w:rsidR="00B84884" w:rsidRDefault="00B84884" w:rsidP="00B84884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Task #2- Student Web Activity</w:t>
      </w:r>
    </w:p>
    <w:p w:rsidR="00B84884" w:rsidRPr="00A0053E" w:rsidRDefault="00B84884" w:rsidP="00A005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053E">
        <w:rPr>
          <w:b/>
          <w:sz w:val="24"/>
          <w:szCs w:val="24"/>
        </w:rPr>
        <w:t>Log onto</w:t>
      </w:r>
      <w:r w:rsidRPr="00A0053E">
        <w:rPr>
          <w:sz w:val="24"/>
          <w:szCs w:val="24"/>
        </w:rPr>
        <w:t xml:space="preserve"> </w:t>
      </w:r>
      <w:hyperlink r:id="rId5" w:history="1">
        <w:r w:rsidR="00A0053E" w:rsidRPr="00A0053E">
          <w:rPr>
            <w:rStyle w:val="Hyperlink"/>
            <w:sz w:val="24"/>
            <w:szCs w:val="24"/>
          </w:rPr>
          <w:t>http://glencoe.mcgraw-hill.com/sites/007891003x/student_view0/unit2/chapter6/student_web_activities.html</w:t>
        </w:r>
      </w:hyperlink>
    </w:p>
    <w:p w:rsidR="00A0053E" w:rsidRPr="00A0053E" w:rsidRDefault="00A0053E" w:rsidP="00A00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0053E">
        <w:rPr>
          <w:rFonts w:eastAsia="Times New Roman" w:cs="Arial"/>
          <w:sz w:val="24"/>
          <w:szCs w:val="24"/>
        </w:rPr>
        <w:t xml:space="preserve">Click on "Letter to the Queen" and read Christopher Columbus's letter to the King and Queen of Spain, taking notes as you go. </w:t>
      </w:r>
    </w:p>
    <w:p w:rsidR="00A0053E" w:rsidRDefault="00A0053E" w:rsidP="00A00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0053E">
        <w:rPr>
          <w:rFonts w:eastAsia="Times New Roman" w:cs="Arial"/>
          <w:sz w:val="24"/>
          <w:szCs w:val="24"/>
        </w:rPr>
        <w:t>Click on "Columbus' Journal". Scroll down and read the entry for Thursday, 11 October.</w:t>
      </w:r>
    </w:p>
    <w:p w:rsidR="00A0053E" w:rsidRDefault="00A0053E" w:rsidP="00A00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Answer the following questions: DO NOT EMAIL THEM TO ME!!!!!!</w:t>
      </w:r>
    </w:p>
    <w:p w:rsidR="00A0053E" w:rsidRPr="00A0053E" w:rsidRDefault="00A0053E" w:rsidP="00A005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>
        <w:rPr>
          <w:rFonts w:ascii="Arial" w:hAnsi="Arial" w:cs="Arial"/>
        </w:rPr>
        <w:t>What is the main purpose of Columbus's letter to King Ferdinand and Queen Isabella?</w:t>
      </w:r>
    </w:p>
    <w:p w:rsidR="00A0053E" w:rsidRPr="00A0053E" w:rsidRDefault="00A0053E" w:rsidP="00A0053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A0053E" w:rsidRPr="00A0053E" w:rsidRDefault="00A0053E" w:rsidP="00A005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ascii="Arial" w:hAnsi="Arial" w:cs="Arial"/>
        </w:rPr>
        <w:t>According to Columbus's letter, how many colonists want to settle on the Island of Espanola?</w:t>
      </w:r>
    </w:p>
    <w:p w:rsidR="00A0053E" w:rsidRPr="00A0053E" w:rsidRDefault="00A0053E" w:rsidP="00A0053E">
      <w:pPr>
        <w:pStyle w:val="ListParagraph"/>
        <w:rPr>
          <w:rFonts w:eastAsia="Times New Roman" w:cs="Arial"/>
          <w:sz w:val="24"/>
          <w:szCs w:val="24"/>
        </w:rPr>
      </w:pPr>
    </w:p>
    <w:p w:rsidR="00A0053E" w:rsidRPr="00A0053E" w:rsidRDefault="00A0053E" w:rsidP="00A0053E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A0053E" w:rsidRPr="00A0053E" w:rsidRDefault="00A0053E" w:rsidP="00A005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ascii="Arial" w:hAnsi="Arial" w:cs="Arial"/>
        </w:rPr>
        <w:t>To what resource does Columbus repeatedly refer? Why is this important?</w:t>
      </w:r>
    </w:p>
    <w:p w:rsidR="00A0053E" w:rsidRPr="00A0053E" w:rsidRDefault="00A0053E" w:rsidP="00A0053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A0053E" w:rsidRPr="00A0053E" w:rsidRDefault="00A0053E" w:rsidP="00A005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ascii="Arial" w:hAnsi="Arial" w:cs="Arial"/>
        </w:rPr>
        <w:t>How does Columbus envision paying for new churches on the island?</w:t>
      </w:r>
    </w:p>
    <w:p w:rsidR="00A0053E" w:rsidRPr="00A0053E" w:rsidRDefault="00A0053E" w:rsidP="00A0053E">
      <w:pPr>
        <w:pStyle w:val="ListParagraph"/>
        <w:rPr>
          <w:rFonts w:eastAsia="Times New Roman" w:cs="Arial"/>
          <w:sz w:val="24"/>
          <w:szCs w:val="24"/>
        </w:rPr>
      </w:pPr>
    </w:p>
    <w:p w:rsidR="00A0053E" w:rsidRPr="00A0053E" w:rsidRDefault="00A0053E" w:rsidP="00A0053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A0053E" w:rsidRPr="00A0053E" w:rsidRDefault="00A0053E" w:rsidP="00A005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ascii="Arial" w:hAnsi="Arial" w:cs="Arial"/>
        </w:rPr>
        <w:t xml:space="preserve">On October 11, Columbus's sailors encountered the people of an island in the </w:t>
      </w:r>
      <w:proofErr w:type="spellStart"/>
      <w:r>
        <w:rPr>
          <w:rFonts w:ascii="Arial" w:hAnsi="Arial" w:cs="Arial"/>
        </w:rPr>
        <w:t>Lucayos</w:t>
      </w:r>
      <w:proofErr w:type="spellEnd"/>
      <w:r>
        <w:rPr>
          <w:rFonts w:ascii="Arial" w:hAnsi="Arial" w:cs="Arial"/>
        </w:rPr>
        <w:t xml:space="preserve"> (Bahamas). Read the journal entry. Then, on a separate piece of paper, describe the conclusions of the Admiral (Columbus) about the native people. In your essay, discuss what the Admiral's comments suggest about his worldview.</w:t>
      </w:r>
    </w:p>
    <w:p w:rsidR="00B84884" w:rsidRPr="00B84884" w:rsidRDefault="00B84884" w:rsidP="00B84884">
      <w:pPr>
        <w:rPr>
          <w:sz w:val="28"/>
          <w:szCs w:val="28"/>
        </w:rPr>
      </w:pPr>
    </w:p>
    <w:sectPr w:rsidR="00B84884" w:rsidRPr="00B84884" w:rsidSect="0016718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8pt;height:4.7pt" o:bullet="t">
        <v:imagedata r:id="rId1" o:title="navbullet"/>
      </v:shape>
    </w:pict>
  </w:numPicBullet>
  <w:abstractNum w:abstractNumId="0">
    <w:nsid w:val="12EF1F92"/>
    <w:multiLevelType w:val="hybridMultilevel"/>
    <w:tmpl w:val="FCAE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D33"/>
    <w:multiLevelType w:val="multilevel"/>
    <w:tmpl w:val="9EA49E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06D4"/>
    <w:multiLevelType w:val="hybridMultilevel"/>
    <w:tmpl w:val="65FE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4884"/>
    <w:rsid w:val="000A4011"/>
    <w:rsid w:val="00167182"/>
    <w:rsid w:val="002D45DE"/>
    <w:rsid w:val="006418C6"/>
    <w:rsid w:val="00A0053E"/>
    <w:rsid w:val="00AA77CD"/>
    <w:rsid w:val="00B8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encoe.mcgraw-hill.com/sites/007891003x/student_view0/unit2/chapter6/student_web_activities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2010-11-30T17:59:00Z</dcterms:created>
  <dcterms:modified xsi:type="dcterms:W3CDTF">2013-12-03T20:03:00Z</dcterms:modified>
</cp:coreProperties>
</file>